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1843"/>
        <w:gridCol w:w="7088"/>
        <w:gridCol w:w="709"/>
      </w:tblGrid>
      <w:tr w:rsidR="001B3E0D" w:rsidRPr="001B3E0D" w:rsidTr="00854CF2">
        <w:tc>
          <w:tcPr>
            <w:tcW w:w="1843" w:type="dxa"/>
          </w:tcPr>
          <w:p w:rsidR="001B3E0D" w:rsidRPr="001B3E0D" w:rsidRDefault="00C949BD" w:rsidP="00012A4A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Role</w:t>
            </w:r>
            <w:r w:rsidR="001B3E0D" w:rsidRPr="001B3E0D">
              <w:rPr>
                <w:rFonts w:cs="Arial"/>
                <w:b/>
                <w:bCs/>
                <w:sz w:val="22"/>
                <w:szCs w:val="22"/>
              </w:rPr>
              <w:t xml:space="preserve"> Title</w:t>
            </w:r>
          </w:p>
        </w:tc>
        <w:tc>
          <w:tcPr>
            <w:tcW w:w="7797" w:type="dxa"/>
            <w:gridSpan w:val="2"/>
          </w:tcPr>
          <w:p w:rsidR="001B3E0D" w:rsidRPr="001B3E0D" w:rsidRDefault="0055337C" w:rsidP="001B3E0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Events Management</w:t>
            </w:r>
          </w:p>
          <w:p w:rsidR="001B3E0D" w:rsidRPr="001B3E0D" w:rsidRDefault="001B3E0D" w:rsidP="001B3E0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B3E0D" w:rsidRPr="001B3E0D" w:rsidTr="00854CF2">
        <w:tc>
          <w:tcPr>
            <w:tcW w:w="1843" w:type="dxa"/>
          </w:tcPr>
          <w:p w:rsidR="001B3E0D" w:rsidRPr="001B3E0D" w:rsidRDefault="001B3E0D" w:rsidP="00012A4A">
            <w:pPr>
              <w:rPr>
                <w:rFonts w:cs="Arial"/>
                <w:sz w:val="22"/>
                <w:szCs w:val="22"/>
              </w:rPr>
            </w:pPr>
            <w:r w:rsidRPr="001B3E0D">
              <w:rPr>
                <w:rFonts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7797" w:type="dxa"/>
            <w:gridSpan w:val="2"/>
          </w:tcPr>
          <w:p w:rsidR="001B3E0D" w:rsidRPr="001B3E0D" w:rsidRDefault="0055337C" w:rsidP="00012A4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Creative Learning and Events</w:t>
            </w:r>
          </w:p>
          <w:p w:rsidR="001B3E0D" w:rsidRPr="001B3E0D" w:rsidRDefault="001B3E0D" w:rsidP="00012A4A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1B3E0D" w:rsidRPr="001B3E0D" w:rsidTr="00854CF2">
        <w:tc>
          <w:tcPr>
            <w:tcW w:w="1843" w:type="dxa"/>
          </w:tcPr>
          <w:p w:rsidR="001B3E0D" w:rsidRPr="001B3E0D" w:rsidRDefault="001B3E0D" w:rsidP="00012A4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B3E0D">
              <w:rPr>
                <w:rFonts w:cs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7797" w:type="dxa"/>
            <w:gridSpan w:val="2"/>
          </w:tcPr>
          <w:p w:rsidR="001B3E0D" w:rsidRPr="001B3E0D" w:rsidRDefault="0055337C" w:rsidP="00012A4A">
            <w:pPr>
              <w:rPr>
                <w:rFonts w:cs="Arial"/>
                <w:sz w:val="22"/>
                <w:szCs w:val="22"/>
              </w:rPr>
            </w:pPr>
            <w:r w:rsidRPr="0055337C">
              <w:rPr>
                <w:rFonts w:cs="Arial"/>
                <w:sz w:val="22"/>
                <w:szCs w:val="22"/>
              </w:rPr>
              <w:t>Creative Learning and Events</w:t>
            </w:r>
          </w:p>
          <w:p w:rsidR="001B3E0D" w:rsidRPr="001B3E0D" w:rsidRDefault="001B3E0D" w:rsidP="00012A4A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1B3E0D" w:rsidRPr="001B3E0D" w:rsidTr="00854CF2">
        <w:tc>
          <w:tcPr>
            <w:tcW w:w="1843" w:type="dxa"/>
          </w:tcPr>
          <w:p w:rsidR="001B3E0D" w:rsidRPr="001B3E0D" w:rsidRDefault="001B3E0D" w:rsidP="00012A4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B3E0D">
              <w:rPr>
                <w:rFonts w:cs="Arial"/>
                <w:b/>
                <w:bCs/>
                <w:sz w:val="22"/>
                <w:szCs w:val="22"/>
              </w:rPr>
              <w:t>Responsible To</w:t>
            </w:r>
          </w:p>
        </w:tc>
        <w:tc>
          <w:tcPr>
            <w:tcW w:w="7797" w:type="dxa"/>
            <w:gridSpan w:val="2"/>
          </w:tcPr>
          <w:p w:rsidR="001B3E0D" w:rsidRPr="001B3E0D" w:rsidRDefault="0055337C" w:rsidP="001B3E0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Creative Learning Producer: Volunteers and Interpretation Learning, Events Producers and Duty Managers</w:t>
            </w:r>
          </w:p>
          <w:p w:rsidR="001B3E0D" w:rsidRPr="001B3E0D" w:rsidRDefault="001B3E0D" w:rsidP="001B3E0D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1B3E0D" w:rsidRPr="001B3E0D" w:rsidTr="00854CF2">
        <w:tc>
          <w:tcPr>
            <w:tcW w:w="1843" w:type="dxa"/>
          </w:tcPr>
          <w:p w:rsidR="001B3E0D" w:rsidRPr="001B3E0D" w:rsidRDefault="001B3E0D" w:rsidP="00012A4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B3E0D">
              <w:rPr>
                <w:rFonts w:cs="Arial"/>
                <w:b/>
                <w:bCs/>
                <w:sz w:val="22"/>
                <w:szCs w:val="22"/>
              </w:rPr>
              <w:t xml:space="preserve">Overall </w:t>
            </w:r>
            <w:r w:rsidR="007A6240">
              <w:rPr>
                <w:rFonts w:cs="Arial"/>
                <w:b/>
                <w:bCs/>
                <w:sz w:val="22"/>
                <w:szCs w:val="22"/>
              </w:rPr>
              <w:t xml:space="preserve">role </w:t>
            </w:r>
            <w:r w:rsidRPr="001B3E0D">
              <w:rPr>
                <w:rFonts w:cs="Arial"/>
                <w:b/>
                <w:bCs/>
                <w:sz w:val="22"/>
                <w:szCs w:val="22"/>
              </w:rPr>
              <w:t>purpose</w:t>
            </w:r>
          </w:p>
          <w:p w:rsidR="001B3E0D" w:rsidRPr="001B3E0D" w:rsidRDefault="001B3E0D" w:rsidP="00012A4A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7797" w:type="dxa"/>
            <w:gridSpan w:val="2"/>
          </w:tcPr>
          <w:p w:rsidR="001B3E0D" w:rsidRPr="00D97134" w:rsidRDefault="00D97134" w:rsidP="001B3E0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assist in the conception, development and delivery of events with the Creative Learning team.</w:t>
            </w:r>
          </w:p>
        </w:tc>
      </w:tr>
      <w:tr w:rsidR="001B3E0D" w:rsidRPr="001B3E0D" w:rsidTr="00854CF2">
        <w:tc>
          <w:tcPr>
            <w:tcW w:w="1843" w:type="dxa"/>
          </w:tcPr>
          <w:p w:rsid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  <w:r w:rsidRPr="001B3E0D">
              <w:rPr>
                <w:rFonts w:cs="Arial"/>
                <w:b/>
                <w:sz w:val="22"/>
                <w:szCs w:val="22"/>
              </w:rPr>
              <w:t>Key internal  relationships</w:t>
            </w:r>
          </w:p>
          <w:p w:rsidR="005F3F6C" w:rsidRPr="001B3E0D" w:rsidRDefault="005F3F6C" w:rsidP="00012A4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gridSpan w:val="2"/>
          </w:tcPr>
          <w:p w:rsidR="001B3E0D" w:rsidRPr="00D97134" w:rsidRDefault="00D97134" w:rsidP="001B3E0D">
            <w:pPr>
              <w:pStyle w:val="CommentText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Producer: Engagement; Producer: Interpretation; Learning Manager</w:t>
            </w:r>
          </w:p>
        </w:tc>
      </w:tr>
      <w:tr w:rsidR="001B3E0D" w:rsidRPr="001B3E0D" w:rsidTr="005F3F6C">
        <w:tc>
          <w:tcPr>
            <w:tcW w:w="1843" w:type="dxa"/>
          </w:tcPr>
          <w:p w:rsidR="001B3E0D" w:rsidRPr="001B3E0D" w:rsidRDefault="007A6240" w:rsidP="00012A4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What you will be doing: </w:t>
            </w:r>
          </w:p>
        </w:tc>
        <w:tc>
          <w:tcPr>
            <w:tcW w:w="7088" w:type="dxa"/>
          </w:tcPr>
          <w:p w:rsidR="001B3E0D" w:rsidRPr="003609FE" w:rsidRDefault="001B3E0D" w:rsidP="003609FE">
            <w:pPr>
              <w:pStyle w:val="ListParagraph"/>
              <w:rPr>
                <w:rFonts w:cs="Arial"/>
                <w:i/>
                <w:shd w:val="clear" w:color="auto" w:fill="FFFFFF"/>
              </w:rPr>
            </w:pPr>
          </w:p>
          <w:p w:rsidR="001B3E0D" w:rsidRPr="0055337C" w:rsidRDefault="00D97134" w:rsidP="001B3E0D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To </w:t>
            </w:r>
            <w:r w:rsidR="003609FE" w:rsidRPr="003609FE">
              <w:rPr>
                <w:rFonts w:cs="Arial"/>
              </w:rPr>
              <w:t>conceptualiz</w:t>
            </w:r>
            <w:r w:rsidR="003609FE">
              <w:rPr>
                <w:rFonts w:cs="Arial"/>
              </w:rPr>
              <w:t>e event ideas as part of the Creative Learning team</w:t>
            </w:r>
          </w:p>
          <w:p w:rsidR="001B3E0D" w:rsidRPr="001B3E0D" w:rsidRDefault="001B3E0D" w:rsidP="001B3E0D">
            <w:pPr>
              <w:rPr>
                <w:rFonts w:cs="Arial"/>
                <w:sz w:val="22"/>
                <w:szCs w:val="22"/>
              </w:rPr>
            </w:pPr>
          </w:p>
          <w:p w:rsidR="001B3E0D" w:rsidRDefault="003609FE" w:rsidP="00A276F6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3609FE">
              <w:rPr>
                <w:rFonts w:cs="Arial"/>
              </w:rPr>
              <w:t xml:space="preserve">To develop events with stakeholders including Alexandra Palace’s various departments and outside organisations (e.g. Haringey Borough Council). </w:t>
            </w:r>
          </w:p>
          <w:p w:rsidR="001B3E0D" w:rsidRPr="001B3E0D" w:rsidRDefault="001B3E0D" w:rsidP="001B3E0D">
            <w:pPr>
              <w:rPr>
                <w:rFonts w:cs="Arial"/>
                <w:sz w:val="22"/>
                <w:szCs w:val="22"/>
              </w:rPr>
            </w:pPr>
          </w:p>
          <w:p w:rsidR="001B3E0D" w:rsidRDefault="003609FE" w:rsidP="003609FE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Delivering events alongside a team of Alexand</w:t>
            </w:r>
            <w:r w:rsidR="0055337C">
              <w:rPr>
                <w:rFonts w:cs="Arial"/>
              </w:rPr>
              <w:t>ra Palace volunteers and staff.</w:t>
            </w:r>
          </w:p>
          <w:p w:rsidR="003609FE" w:rsidRDefault="003609FE" w:rsidP="003609FE">
            <w:pPr>
              <w:pStyle w:val="ListParagraph"/>
              <w:rPr>
                <w:rFonts w:cs="Arial"/>
              </w:rPr>
            </w:pPr>
          </w:p>
          <w:p w:rsidR="005471AF" w:rsidRDefault="003609FE" w:rsidP="005471AF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Work alongside </w:t>
            </w:r>
            <w:r w:rsidR="0055337C">
              <w:rPr>
                <w:rFonts w:cs="Arial"/>
              </w:rPr>
              <w:t xml:space="preserve">Volunteer </w:t>
            </w:r>
            <w:r>
              <w:rPr>
                <w:rFonts w:cs="Arial"/>
              </w:rPr>
              <w:t xml:space="preserve">Administration to form appropriate taskforce for Events. </w:t>
            </w:r>
          </w:p>
          <w:p w:rsidR="005471AF" w:rsidRPr="0055337C" w:rsidRDefault="005471AF" w:rsidP="0055337C">
            <w:pPr>
              <w:rPr>
                <w:rFonts w:cs="Arial"/>
              </w:rPr>
            </w:pPr>
          </w:p>
          <w:p w:rsidR="005471AF" w:rsidRPr="005471AF" w:rsidRDefault="005471AF" w:rsidP="005471AF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Support the evaluation of Events, including gathering feedback and analysing general reception of events. </w:t>
            </w:r>
          </w:p>
          <w:p w:rsidR="001B3E0D" w:rsidRPr="001B3E0D" w:rsidRDefault="001B3E0D" w:rsidP="001B3E0D">
            <w:pPr>
              <w:rPr>
                <w:rFonts w:cs="Arial"/>
                <w:sz w:val="22"/>
                <w:szCs w:val="22"/>
              </w:rPr>
            </w:pPr>
          </w:p>
          <w:p w:rsidR="001B3E0D" w:rsidRPr="001B3E0D" w:rsidRDefault="001B3E0D" w:rsidP="001B3E0D">
            <w:pPr>
              <w:rPr>
                <w:rFonts w:cs="Arial"/>
                <w:sz w:val="22"/>
                <w:szCs w:val="22"/>
              </w:rPr>
            </w:pPr>
          </w:p>
          <w:p w:rsidR="001B3E0D" w:rsidRPr="001B3E0D" w:rsidRDefault="001B3E0D" w:rsidP="001B3E0D">
            <w:pPr>
              <w:rPr>
                <w:rFonts w:cs="Arial"/>
                <w:sz w:val="22"/>
                <w:szCs w:val="22"/>
              </w:rPr>
            </w:pPr>
          </w:p>
          <w:p w:rsidR="001B3E0D" w:rsidRPr="001B3E0D" w:rsidRDefault="001B3E0D" w:rsidP="001B3E0D">
            <w:pPr>
              <w:rPr>
                <w:rFonts w:cs="Arial"/>
                <w:sz w:val="22"/>
                <w:szCs w:val="22"/>
              </w:rPr>
            </w:pPr>
          </w:p>
          <w:p w:rsidR="001B3E0D" w:rsidRPr="001B3E0D" w:rsidRDefault="001B3E0D" w:rsidP="001B3E0D">
            <w:pPr>
              <w:rPr>
                <w:rFonts w:cs="Arial"/>
                <w:sz w:val="22"/>
                <w:szCs w:val="22"/>
              </w:rPr>
            </w:pPr>
          </w:p>
          <w:p w:rsidR="001B3E0D" w:rsidRPr="001B3E0D" w:rsidRDefault="001B3E0D" w:rsidP="001B3E0D">
            <w:pPr>
              <w:rPr>
                <w:rFonts w:cs="Arial"/>
                <w:sz w:val="22"/>
                <w:szCs w:val="22"/>
              </w:rPr>
            </w:pPr>
          </w:p>
          <w:p w:rsidR="001B3E0D" w:rsidRPr="001B3E0D" w:rsidRDefault="001B3E0D" w:rsidP="001B3E0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B3E0D" w:rsidRPr="001B3E0D" w:rsidRDefault="001B3E0D" w:rsidP="00012A4A">
            <w:pPr>
              <w:rPr>
                <w:rFonts w:cs="Arial"/>
                <w:sz w:val="22"/>
                <w:szCs w:val="22"/>
              </w:rPr>
            </w:pPr>
          </w:p>
          <w:p w:rsidR="001B3E0D" w:rsidRPr="001B3E0D" w:rsidRDefault="001B3E0D" w:rsidP="00012A4A">
            <w:pPr>
              <w:rPr>
                <w:rFonts w:cs="Arial"/>
                <w:sz w:val="22"/>
                <w:szCs w:val="22"/>
              </w:rPr>
            </w:pPr>
          </w:p>
          <w:p w:rsidR="001B3E0D" w:rsidRPr="001B3E0D" w:rsidRDefault="001B3E0D" w:rsidP="00012A4A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AA1E62" w:rsidRPr="001B3E0D" w:rsidRDefault="00AA1E62" w:rsidP="001B3E0D">
      <w:pPr>
        <w:rPr>
          <w:sz w:val="22"/>
          <w:szCs w:val="22"/>
        </w:rPr>
      </w:pPr>
    </w:p>
    <w:p w:rsidR="001B3E0D" w:rsidRDefault="001B3E0D" w:rsidP="001B3E0D">
      <w:pPr>
        <w:rPr>
          <w:sz w:val="22"/>
          <w:szCs w:val="22"/>
        </w:rPr>
      </w:pPr>
    </w:p>
    <w:p w:rsidR="00316A77" w:rsidRDefault="00316A77" w:rsidP="001B3E0D">
      <w:pPr>
        <w:rPr>
          <w:sz w:val="22"/>
          <w:szCs w:val="22"/>
        </w:rPr>
      </w:pPr>
    </w:p>
    <w:p w:rsidR="00316A77" w:rsidRDefault="00316A77" w:rsidP="001B3E0D">
      <w:pPr>
        <w:rPr>
          <w:sz w:val="22"/>
          <w:szCs w:val="22"/>
        </w:rPr>
      </w:pPr>
    </w:p>
    <w:p w:rsidR="00F4013B" w:rsidRDefault="00F4013B" w:rsidP="001B3E0D">
      <w:pPr>
        <w:rPr>
          <w:sz w:val="22"/>
          <w:szCs w:val="22"/>
        </w:rPr>
      </w:pPr>
    </w:p>
    <w:p w:rsidR="003609FE" w:rsidRDefault="003609FE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4013B" w:rsidRDefault="00F4013B" w:rsidP="001B3E0D">
      <w:pPr>
        <w:rPr>
          <w:sz w:val="22"/>
          <w:szCs w:val="22"/>
        </w:rPr>
      </w:pPr>
    </w:p>
    <w:p w:rsidR="00F4013B" w:rsidRDefault="00F4013B" w:rsidP="001B3E0D">
      <w:pPr>
        <w:rPr>
          <w:sz w:val="22"/>
          <w:szCs w:val="22"/>
        </w:rPr>
      </w:pPr>
    </w:p>
    <w:p w:rsidR="00F4013B" w:rsidRDefault="00F4013B" w:rsidP="001B3E0D">
      <w:pPr>
        <w:rPr>
          <w:sz w:val="22"/>
          <w:szCs w:val="22"/>
        </w:rPr>
      </w:pPr>
    </w:p>
    <w:p w:rsidR="00F4013B" w:rsidRPr="001B3E0D" w:rsidRDefault="00F4013B" w:rsidP="001B3E0D">
      <w:pPr>
        <w:rPr>
          <w:sz w:val="22"/>
          <w:szCs w:val="22"/>
        </w:rPr>
      </w:pPr>
    </w:p>
    <w:p w:rsidR="001B3E0D" w:rsidRPr="001B3E0D" w:rsidRDefault="001B3E0D" w:rsidP="001B3E0D">
      <w:pPr>
        <w:rPr>
          <w:sz w:val="22"/>
          <w:szCs w:val="22"/>
        </w:rPr>
      </w:pPr>
    </w:p>
    <w:tbl>
      <w:tblPr>
        <w:tblStyle w:val="TableGrid"/>
        <w:tblW w:w="9606" w:type="dxa"/>
        <w:tblInd w:w="-318" w:type="dxa"/>
        <w:tblLook w:val="04A0" w:firstRow="1" w:lastRow="0" w:firstColumn="1" w:lastColumn="0" w:noHBand="0" w:noVBand="1"/>
      </w:tblPr>
      <w:tblGrid>
        <w:gridCol w:w="1844"/>
        <w:gridCol w:w="7762"/>
      </w:tblGrid>
      <w:tr w:rsidR="007A6240" w:rsidRPr="001B3E0D" w:rsidTr="007A6240">
        <w:tc>
          <w:tcPr>
            <w:tcW w:w="1844" w:type="dxa"/>
          </w:tcPr>
          <w:p w:rsidR="007A6240" w:rsidRPr="001B3E0D" w:rsidRDefault="007A6240" w:rsidP="00012A4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What are we looking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for: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7A6240" w:rsidRPr="001B3E0D" w:rsidRDefault="007A6240" w:rsidP="00012A4A">
            <w:pPr>
              <w:rPr>
                <w:rFonts w:cs="Arial"/>
                <w:b/>
                <w:sz w:val="22"/>
                <w:szCs w:val="22"/>
              </w:rPr>
            </w:pPr>
          </w:p>
          <w:p w:rsidR="007A6240" w:rsidRPr="001B3E0D" w:rsidRDefault="007A6240" w:rsidP="00012A4A">
            <w:pPr>
              <w:rPr>
                <w:rFonts w:cs="Arial"/>
                <w:b/>
                <w:sz w:val="22"/>
                <w:szCs w:val="22"/>
              </w:rPr>
            </w:pPr>
          </w:p>
          <w:p w:rsidR="007A6240" w:rsidRPr="001B3E0D" w:rsidRDefault="007A6240" w:rsidP="00012A4A">
            <w:pPr>
              <w:rPr>
                <w:rFonts w:cs="Arial"/>
                <w:b/>
                <w:sz w:val="22"/>
                <w:szCs w:val="22"/>
              </w:rPr>
            </w:pPr>
          </w:p>
          <w:p w:rsidR="007A6240" w:rsidRPr="001B3E0D" w:rsidRDefault="007A6240" w:rsidP="00012A4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62" w:type="dxa"/>
          </w:tcPr>
          <w:p w:rsidR="007A6240" w:rsidRPr="001B3E0D" w:rsidRDefault="007A6240" w:rsidP="00012A4A">
            <w:pPr>
              <w:rPr>
                <w:rFonts w:cs="Arial"/>
                <w:i/>
                <w:sz w:val="22"/>
                <w:szCs w:val="22"/>
                <w:u w:val="single"/>
              </w:rPr>
            </w:pPr>
            <w:r w:rsidRPr="001B3E0D">
              <w:rPr>
                <w:rFonts w:cs="Arial"/>
                <w:i/>
                <w:sz w:val="22"/>
                <w:szCs w:val="22"/>
                <w:u w:val="single"/>
              </w:rPr>
              <w:t>Essential</w:t>
            </w:r>
          </w:p>
          <w:p w:rsidR="007A6240" w:rsidRPr="001B3E0D" w:rsidRDefault="007A6240" w:rsidP="00012A4A">
            <w:pPr>
              <w:rPr>
                <w:rFonts w:cs="Arial"/>
                <w:i/>
                <w:sz w:val="22"/>
                <w:szCs w:val="22"/>
              </w:rPr>
            </w:pPr>
          </w:p>
          <w:p w:rsidR="007A6240" w:rsidRPr="001B3E0D" w:rsidRDefault="007A6240" w:rsidP="00012A4A">
            <w:pPr>
              <w:rPr>
                <w:rFonts w:cs="Arial"/>
                <w:i/>
                <w:sz w:val="22"/>
                <w:szCs w:val="22"/>
              </w:rPr>
            </w:pPr>
          </w:p>
          <w:p w:rsidR="007A6240" w:rsidRPr="001B3E0D" w:rsidRDefault="007A6240" w:rsidP="00012A4A">
            <w:pPr>
              <w:rPr>
                <w:rFonts w:cs="Arial"/>
                <w:b/>
                <w:sz w:val="22"/>
                <w:szCs w:val="22"/>
              </w:rPr>
            </w:pPr>
            <w:r w:rsidRPr="001B3E0D">
              <w:rPr>
                <w:rFonts w:cs="Arial"/>
                <w:b/>
                <w:sz w:val="22"/>
                <w:szCs w:val="22"/>
              </w:rPr>
              <w:t>Education / Qualifications / Memberships</w:t>
            </w:r>
          </w:p>
          <w:p w:rsidR="007A6240" w:rsidRPr="001B3E0D" w:rsidRDefault="007A6240" w:rsidP="00012A4A">
            <w:pPr>
              <w:rPr>
                <w:rFonts w:cs="Arial"/>
                <w:b/>
                <w:sz w:val="22"/>
                <w:szCs w:val="22"/>
              </w:rPr>
            </w:pPr>
          </w:p>
          <w:p w:rsidR="007A6240" w:rsidRPr="00BC5ACF" w:rsidRDefault="007A6240" w:rsidP="00BC5ACF">
            <w:pPr>
              <w:rPr>
                <w:rFonts w:cs="Arial"/>
              </w:rPr>
            </w:pPr>
            <w:r w:rsidRPr="00BC5ACF">
              <w:rPr>
                <w:rFonts w:cs="Arial"/>
              </w:rPr>
              <w:t>N/A</w:t>
            </w:r>
          </w:p>
          <w:p w:rsidR="007A6240" w:rsidRPr="001B3E0D" w:rsidRDefault="007A6240" w:rsidP="00012A4A">
            <w:pPr>
              <w:rPr>
                <w:rFonts w:cs="Arial"/>
                <w:b/>
                <w:sz w:val="22"/>
                <w:szCs w:val="22"/>
              </w:rPr>
            </w:pPr>
          </w:p>
          <w:p w:rsidR="007A6240" w:rsidRPr="001B3E0D" w:rsidRDefault="007A6240" w:rsidP="00012A4A">
            <w:pPr>
              <w:rPr>
                <w:rFonts w:cs="Arial"/>
                <w:b/>
                <w:sz w:val="22"/>
                <w:szCs w:val="22"/>
              </w:rPr>
            </w:pPr>
          </w:p>
          <w:p w:rsidR="007A6240" w:rsidRPr="001B3E0D" w:rsidRDefault="007A6240" w:rsidP="00012A4A">
            <w:pPr>
              <w:rPr>
                <w:rFonts w:cs="Arial"/>
                <w:b/>
                <w:sz w:val="22"/>
                <w:szCs w:val="22"/>
              </w:rPr>
            </w:pPr>
            <w:r w:rsidRPr="001B3E0D">
              <w:rPr>
                <w:rFonts w:cs="Arial"/>
                <w:b/>
                <w:sz w:val="22"/>
                <w:szCs w:val="22"/>
              </w:rPr>
              <w:t>Experience</w:t>
            </w:r>
          </w:p>
          <w:p w:rsidR="007A6240" w:rsidRPr="001B3E0D" w:rsidRDefault="007A6240" w:rsidP="00012A4A">
            <w:pPr>
              <w:rPr>
                <w:rFonts w:cs="Arial"/>
                <w:b/>
                <w:sz w:val="22"/>
                <w:szCs w:val="22"/>
              </w:rPr>
            </w:pPr>
          </w:p>
          <w:p w:rsidR="007A6240" w:rsidRPr="00772D61" w:rsidRDefault="007A6240" w:rsidP="00772D61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772D61">
              <w:rPr>
                <w:rFonts w:cs="Arial"/>
              </w:rPr>
              <w:t xml:space="preserve">Experience is desirable but not necessary. Full training will be provided. </w:t>
            </w:r>
          </w:p>
          <w:p w:rsidR="007A6240" w:rsidRPr="001B3E0D" w:rsidRDefault="007A6240" w:rsidP="00012A4A">
            <w:pPr>
              <w:rPr>
                <w:rFonts w:cs="Arial"/>
                <w:b/>
                <w:sz w:val="22"/>
                <w:szCs w:val="22"/>
              </w:rPr>
            </w:pPr>
          </w:p>
          <w:p w:rsidR="007A6240" w:rsidRPr="001B3E0D" w:rsidRDefault="007A6240" w:rsidP="00012A4A">
            <w:pPr>
              <w:rPr>
                <w:rFonts w:cs="Arial"/>
                <w:b/>
                <w:sz w:val="22"/>
                <w:szCs w:val="22"/>
              </w:rPr>
            </w:pPr>
          </w:p>
          <w:p w:rsidR="007A6240" w:rsidRPr="001B3E0D" w:rsidRDefault="007A6240" w:rsidP="00012A4A">
            <w:pPr>
              <w:rPr>
                <w:rFonts w:cs="Arial"/>
                <w:b/>
                <w:sz w:val="22"/>
                <w:szCs w:val="22"/>
              </w:rPr>
            </w:pPr>
            <w:r w:rsidRPr="001B3E0D">
              <w:rPr>
                <w:rFonts w:cs="Arial"/>
                <w:b/>
                <w:sz w:val="22"/>
                <w:szCs w:val="22"/>
              </w:rPr>
              <w:t>Skills and Knowledge</w:t>
            </w:r>
          </w:p>
          <w:p w:rsidR="007A6240" w:rsidRPr="001B3E0D" w:rsidRDefault="007A6240" w:rsidP="00012A4A">
            <w:pPr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</w:p>
          <w:p w:rsidR="007A6240" w:rsidRPr="005471AF" w:rsidRDefault="007A6240" w:rsidP="005471A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ind w:left="811" w:hanging="270"/>
              <w:contextualSpacing/>
            </w:pPr>
            <w:r>
              <w:rPr>
                <w:rFonts w:ascii="Arial" w:hAnsi="Arial" w:cs="Arial"/>
              </w:rPr>
              <w:t>Interest in working with local communities</w:t>
            </w:r>
          </w:p>
          <w:p w:rsidR="007A6240" w:rsidRPr="005471AF" w:rsidRDefault="007A6240" w:rsidP="005471A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ind w:left="811" w:hanging="270"/>
              <w:contextualSpacing/>
            </w:pPr>
            <w:r>
              <w:rPr>
                <w:rFonts w:ascii="Arial" w:hAnsi="Arial" w:cs="Arial"/>
              </w:rPr>
              <w:t>Caring, empathetic and enthusiastic attitude towards others</w:t>
            </w:r>
          </w:p>
          <w:p w:rsidR="007A6240" w:rsidRPr="005471AF" w:rsidRDefault="007A6240" w:rsidP="005471A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ind w:left="811" w:hanging="270"/>
              <w:contextualSpacing/>
            </w:pPr>
            <w:r>
              <w:rPr>
                <w:rFonts w:ascii="Arial" w:hAnsi="Arial" w:cs="Arial"/>
              </w:rPr>
              <w:t xml:space="preserve">Problem solving </w:t>
            </w:r>
          </w:p>
          <w:p w:rsidR="007A6240" w:rsidRPr="005471AF" w:rsidRDefault="007A6240" w:rsidP="005471A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ind w:left="811" w:hanging="270"/>
              <w:contextualSpacing/>
            </w:pPr>
            <w:r>
              <w:rPr>
                <w:rFonts w:ascii="Arial" w:hAnsi="Arial" w:cs="Arial"/>
              </w:rPr>
              <w:t xml:space="preserve">Quick thinking </w:t>
            </w:r>
          </w:p>
          <w:p w:rsidR="007A6240" w:rsidRPr="005471AF" w:rsidRDefault="007A6240" w:rsidP="005471A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ind w:left="811" w:hanging="270"/>
              <w:contextualSpacing/>
            </w:pPr>
            <w:r>
              <w:rPr>
                <w:rFonts w:ascii="Arial" w:hAnsi="Arial" w:cs="Arial"/>
              </w:rPr>
              <w:t>Independent and group working capabilities</w:t>
            </w:r>
          </w:p>
          <w:p w:rsidR="007A6240" w:rsidRPr="0038646F" w:rsidRDefault="007A6240" w:rsidP="0038646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ind w:left="811" w:hanging="2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ori</w:t>
            </w:r>
            <w:r w:rsidRPr="0038646F">
              <w:rPr>
                <w:rFonts w:ascii="Arial" w:hAnsi="Arial" w:cs="Arial"/>
              </w:rPr>
              <w:t>entated</w:t>
            </w:r>
          </w:p>
          <w:p w:rsidR="007A6240" w:rsidRDefault="007A6240" w:rsidP="0038646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ind w:left="811" w:hanging="270"/>
              <w:contextualSpacing/>
              <w:rPr>
                <w:rFonts w:ascii="Arial" w:hAnsi="Arial" w:cs="Arial"/>
              </w:rPr>
            </w:pPr>
            <w:r w:rsidRPr="0038646F">
              <w:rPr>
                <w:rFonts w:ascii="Arial" w:hAnsi="Arial" w:cs="Arial"/>
              </w:rPr>
              <w:t xml:space="preserve">Friendly, approachable and confident </w:t>
            </w:r>
          </w:p>
          <w:p w:rsidR="007A6240" w:rsidRPr="007A6240" w:rsidRDefault="007A6240" w:rsidP="007A6240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ind w:left="811" w:hanging="270"/>
              <w:contextualSpacing/>
            </w:pPr>
            <w:r>
              <w:t>Interested in Arts, Crafts or Performance</w:t>
            </w:r>
          </w:p>
          <w:p w:rsidR="007A6240" w:rsidRPr="001B3E0D" w:rsidRDefault="007A6240" w:rsidP="00012A4A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</w:tc>
      </w:tr>
    </w:tbl>
    <w:p w:rsidR="001B3E0D" w:rsidRPr="001B3E0D" w:rsidRDefault="001B3E0D" w:rsidP="001B3E0D">
      <w:pPr>
        <w:rPr>
          <w:rFonts w:cs="Arial"/>
          <w:sz w:val="22"/>
          <w:szCs w:val="22"/>
        </w:rPr>
      </w:pPr>
    </w:p>
    <w:p w:rsidR="00C62C2D" w:rsidRPr="00C62C2D" w:rsidRDefault="00C62C2D" w:rsidP="001B3E0D">
      <w:pPr>
        <w:rPr>
          <w:rFonts w:cs="Arial"/>
          <w:sz w:val="22"/>
          <w:szCs w:val="22"/>
          <w:u w:val="single"/>
        </w:rPr>
      </w:pPr>
      <w:r w:rsidRPr="00C62C2D">
        <w:rPr>
          <w:rFonts w:cs="Arial"/>
          <w:sz w:val="22"/>
          <w:szCs w:val="22"/>
          <w:u w:val="single"/>
        </w:rPr>
        <w:t>General Obligations</w:t>
      </w:r>
    </w:p>
    <w:p w:rsidR="00C62C2D" w:rsidRPr="00C62C2D" w:rsidRDefault="00C62C2D" w:rsidP="001B3E0D">
      <w:pPr>
        <w:rPr>
          <w:rFonts w:cs="Arial"/>
          <w:sz w:val="22"/>
          <w:szCs w:val="22"/>
          <w:u w:val="single"/>
        </w:rPr>
      </w:pPr>
    </w:p>
    <w:p w:rsidR="00C62C2D" w:rsidRPr="00C62C2D" w:rsidRDefault="00C62C2D" w:rsidP="00C62C2D">
      <w:pPr>
        <w:pStyle w:val="ListParagraph"/>
        <w:numPr>
          <w:ilvl w:val="0"/>
          <w:numId w:val="14"/>
        </w:numPr>
        <w:ind w:left="709" w:hanging="709"/>
        <w:rPr>
          <w:rFonts w:ascii="Gill Sans MT" w:eastAsia="Arial Unicode MS" w:hAnsi="Gill Sans MT" w:cs="Arial Unicode MS"/>
        </w:rPr>
      </w:pPr>
      <w:r w:rsidRPr="00C62C2D">
        <w:rPr>
          <w:rFonts w:ascii="Gill Sans MT" w:eastAsia="Arial Unicode MS" w:hAnsi="Gill Sans MT" w:cs="Arial Unicode MS"/>
          <w:b/>
        </w:rPr>
        <w:t>Health and Safety</w:t>
      </w:r>
      <w:r w:rsidRPr="00C62C2D">
        <w:rPr>
          <w:rFonts w:ascii="Gill Sans MT" w:eastAsia="Arial Unicode MS" w:hAnsi="Gill Sans MT" w:cs="Arial Unicode MS"/>
        </w:rPr>
        <w:tab/>
      </w:r>
    </w:p>
    <w:p w:rsidR="00C62C2D" w:rsidRPr="00C62C2D" w:rsidRDefault="00F4013B" w:rsidP="00C62C2D">
      <w:pPr>
        <w:pStyle w:val="ListParagraph"/>
        <w:ind w:left="709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</w:rPr>
        <w:t>All volunteers have a duty to uphold</w:t>
      </w:r>
      <w:r w:rsidR="00C62C2D" w:rsidRPr="00C62C2D">
        <w:rPr>
          <w:rFonts w:ascii="Gill Sans MT" w:eastAsia="Arial Unicode MS" w:hAnsi="Gill Sans MT" w:cs="Arial Unicode MS"/>
        </w:rPr>
        <w:t xml:space="preserve"> the health and safety of people at work and members of the public on site in accordance with H&amp;S legislation and AP policy</w:t>
      </w:r>
      <w:r w:rsidR="00DB375F">
        <w:rPr>
          <w:rFonts w:ascii="Gill Sans MT" w:eastAsia="Arial Unicode MS" w:hAnsi="Gill Sans MT" w:cs="Arial Unicode MS"/>
        </w:rPr>
        <w:t>.</w:t>
      </w:r>
    </w:p>
    <w:p w:rsidR="00C62C2D" w:rsidRPr="00C62C2D" w:rsidRDefault="00C62C2D" w:rsidP="00C62C2D">
      <w:pPr>
        <w:pStyle w:val="ListParagraph"/>
        <w:ind w:left="709" w:hanging="709"/>
        <w:rPr>
          <w:rFonts w:ascii="Gill Sans MT" w:eastAsia="Arial Unicode MS" w:hAnsi="Gill Sans MT" w:cs="Arial Unicode MS"/>
        </w:rPr>
      </w:pPr>
    </w:p>
    <w:p w:rsidR="00C62C2D" w:rsidRPr="00C62C2D" w:rsidRDefault="00C62C2D" w:rsidP="00C62C2D">
      <w:pPr>
        <w:pStyle w:val="ListParagraph"/>
        <w:numPr>
          <w:ilvl w:val="0"/>
          <w:numId w:val="14"/>
        </w:numPr>
        <w:ind w:left="709" w:hanging="709"/>
        <w:rPr>
          <w:rFonts w:ascii="Gill Sans MT" w:hAnsi="Gill Sans MT"/>
        </w:rPr>
      </w:pPr>
      <w:r w:rsidRPr="00C62C2D">
        <w:rPr>
          <w:rFonts w:ascii="Gill Sans MT" w:hAnsi="Gill Sans MT"/>
          <w:b/>
        </w:rPr>
        <w:t>Equality</w:t>
      </w:r>
    </w:p>
    <w:p w:rsidR="00C62C2D" w:rsidRPr="00C62C2D" w:rsidRDefault="00C62C2D" w:rsidP="00C62C2D">
      <w:pPr>
        <w:ind w:left="709"/>
        <w:rPr>
          <w:sz w:val="22"/>
          <w:szCs w:val="22"/>
        </w:rPr>
      </w:pPr>
      <w:r w:rsidRPr="00C62C2D">
        <w:rPr>
          <w:sz w:val="22"/>
          <w:szCs w:val="22"/>
        </w:rPr>
        <w:t>Commitment to equality of opportunity in the service we provide to our customer</w:t>
      </w:r>
      <w:r w:rsidR="00DB375F">
        <w:rPr>
          <w:sz w:val="22"/>
          <w:szCs w:val="22"/>
        </w:rPr>
        <w:t>s</w:t>
      </w:r>
      <w:r w:rsidRPr="00C62C2D">
        <w:rPr>
          <w:sz w:val="22"/>
          <w:szCs w:val="22"/>
        </w:rPr>
        <w:t xml:space="preserve"> and as an employer</w:t>
      </w:r>
      <w:r w:rsidR="00DB375F">
        <w:rPr>
          <w:sz w:val="22"/>
          <w:szCs w:val="22"/>
        </w:rPr>
        <w:t>.</w:t>
      </w:r>
    </w:p>
    <w:p w:rsidR="00C62C2D" w:rsidRPr="00C62C2D" w:rsidRDefault="00C62C2D" w:rsidP="00C62C2D">
      <w:pPr>
        <w:ind w:left="709" w:hanging="709"/>
        <w:rPr>
          <w:sz w:val="22"/>
          <w:szCs w:val="22"/>
        </w:rPr>
      </w:pPr>
    </w:p>
    <w:p w:rsidR="00C62C2D" w:rsidRPr="00C62C2D" w:rsidRDefault="00C62C2D" w:rsidP="00C62C2D">
      <w:pPr>
        <w:pStyle w:val="ListParagraph"/>
        <w:numPr>
          <w:ilvl w:val="0"/>
          <w:numId w:val="14"/>
        </w:numPr>
        <w:ind w:left="709" w:hanging="709"/>
        <w:rPr>
          <w:rFonts w:ascii="Gill Sans MT" w:hAnsi="Gill Sans MT"/>
        </w:rPr>
      </w:pPr>
      <w:r w:rsidRPr="00C62C2D">
        <w:rPr>
          <w:rFonts w:ascii="Gill Sans MT" w:hAnsi="Gill Sans MT"/>
          <w:b/>
        </w:rPr>
        <w:t>Safeguarding</w:t>
      </w:r>
    </w:p>
    <w:p w:rsidR="00C62C2D" w:rsidRPr="00C62C2D" w:rsidRDefault="00C62C2D" w:rsidP="00C62C2D">
      <w:pPr>
        <w:pStyle w:val="ListParagraph"/>
        <w:ind w:left="709"/>
        <w:rPr>
          <w:rFonts w:ascii="Gill Sans MT" w:hAnsi="Gill Sans MT"/>
        </w:rPr>
      </w:pPr>
      <w:r w:rsidRPr="00C62C2D">
        <w:rPr>
          <w:rFonts w:ascii="Gill Sans MT" w:hAnsi="Gill Sans MT"/>
        </w:rPr>
        <w:t>Demonstrate commitment to safeguarding of children, young people and vulnerable adults</w:t>
      </w:r>
      <w:r w:rsidR="00DB375F">
        <w:rPr>
          <w:rFonts w:ascii="Gill Sans MT" w:hAnsi="Gill Sans MT"/>
        </w:rPr>
        <w:t>.</w:t>
      </w:r>
    </w:p>
    <w:p w:rsidR="00C62C2D" w:rsidRPr="00C62C2D" w:rsidRDefault="00C62C2D" w:rsidP="00C62C2D">
      <w:pPr>
        <w:pStyle w:val="ListParagraph"/>
        <w:ind w:left="709" w:hanging="709"/>
        <w:rPr>
          <w:rFonts w:ascii="Gill Sans MT" w:hAnsi="Gill Sans MT"/>
        </w:rPr>
      </w:pPr>
    </w:p>
    <w:p w:rsidR="00C62C2D" w:rsidRPr="00C62C2D" w:rsidRDefault="00C62C2D" w:rsidP="00C62C2D">
      <w:pPr>
        <w:pStyle w:val="ListParagraph"/>
        <w:numPr>
          <w:ilvl w:val="0"/>
          <w:numId w:val="14"/>
        </w:numPr>
        <w:ind w:left="709" w:hanging="709"/>
        <w:rPr>
          <w:rFonts w:ascii="Gill Sans MT" w:hAnsi="Gill Sans MT"/>
        </w:rPr>
      </w:pPr>
      <w:r w:rsidRPr="00C62C2D">
        <w:rPr>
          <w:rFonts w:ascii="Gill Sans MT" w:hAnsi="Gill Sans MT"/>
          <w:b/>
        </w:rPr>
        <w:t>GDPR</w:t>
      </w:r>
    </w:p>
    <w:p w:rsidR="00F4013B" w:rsidRPr="0055337C" w:rsidRDefault="00C62C2D" w:rsidP="0055337C">
      <w:pPr>
        <w:pStyle w:val="ListParagraph"/>
        <w:ind w:left="709"/>
        <w:rPr>
          <w:rFonts w:ascii="Gill Sans MT" w:hAnsi="Gill Sans MT"/>
        </w:rPr>
      </w:pPr>
      <w:r w:rsidRPr="00C62C2D">
        <w:rPr>
          <w:rFonts w:ascii="Gill Sans MT" w:hAnsi="Gill Sans MT"/>
        </w:rPr>
        <w:t>To handle personal data in accordance with the organisation’s data protection policy and to record all processing activities in the organisation’s data register where appropriate.</w:t>
      </w:r>
    </w:p>
    <w:p w:rsidR="00F4013B" w:rsidRDefault="00F4013B" w:rsidP="001B3E0D">
      <w:pPr>
        <w:rPr>
          <w:rFonts w:cs="Arial"/>
          <w:sz w:val="22"/>
          <w:szCs w:val="22"/>
          <w:u w:val="single"/>
        </w:rPr>
      </w:pPr>
    </w:p>
    <w:p w:rsidR="007A6240" w:rsidRDefault="007A6240">
      <w:pPr>
        <w:widowControl/>
        <w:suppressAutoHyphens w:val="0"/>
        <w:spacing w:after="160" w:line="259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br w:type="page"/>
      </w:r>
    </w:p>
    <w:p w:rsidR="00F4013B" w:rsidRPr="00F4013B" w:rsidRDefault="00F4013B" w:rsidP="00F4013B">
      <w:pPr>
        <w:rPr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b/>
          <w:bCs/>
          <w:color w:val="FF0000"/>
          <w:sz w:val="28"/>
          <w:szCs w:val="28"/>
        </w:rPr>
        <w:t xml:space="preserve">Behavioural </w:t>
      </w:r>
      <w:r w:rsidRPr="009B3352">
        <w:rPr>
          <w:b/>
          <w:bCs/>
          <w:color w:val="FF0000"/>
          <w:sz w:val="28"/>
          <w:szCs w:val="28"/>
        </w:rPr>
        <w:t>Competency Framework – Volunteers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3536"/>
        <w:gridCol w:w="3776"/>
      </w:tblGrid>
      <w:tr w:rsidR="00F4013B" w:rsidTr="0016371A">
        <w:tc>
          <w:tcPr>
            <w:tcW w:w="1704" w:type="dxa"/>
          </w:tcPr>
          <w:p w:rsidR="00F4013B" w:rsidRPr="00617BF7" w:rsidRDefault="00F4013B" w:rsidP="0016371A">
            <w:pPr>
              <w:rPr>
                <w:color w:val="FF0000"/>
              </w:rPr>
            </w:pPr>
          </w:p>
        </w:tc>
        <w:tc>
          <w:tcPr>
            <w:tcW w:w="3536" w:type="dxa"/>
            <w:shd w:val="clear" w:color="auto" w:fill="EDEDED" w:themeFill="accent3" w:themeFillTint="33"/>
          </w:tcPr>
          <w:p w:rsidR="00F4013B" w:rsidRPr="00617BF7" w:rsidRDefault="00F4013B" w:rsidP="0016371A">
            <w:pPr>
              <w:rPr>
                <w:b/>
                <w:bCs/>
                <w:color w:val="FF0000"/>
              </w:rPr>
            </w:pPr>
            <w:r w:rsidRPr="00617BF7">
              <w:rPr>
                <w:b/>
                <w:bCs/>
                <w:color w:val="FF0000"/>
              </w:rPr>
              <w:t xml:space="preserve">We </w:t>
            </w:r>
            <w:r>
              <w:rPr>
                <w:b/>
                <w:bCs/>
                <w:color w:val="FF0000"/>
              </w:rPr>
              <w:t>W</w:t>
            </w:r>
            <w:r w:rsidRPr="00617BF7">
              <w:rPr>
                <w:b/>
                <w:bCs/>
                <w:color w:val="FF0000"/>
              </w:rPr>
              <w:t>ill</w:t>
            </w:r>
          </w:p>
        </w:tc>
        <w:tc>
          <w:tcPr>
            <w:tcW w:w="3776" w:type="dxa"/>
            <w:shd w:val="clear" w:color="auto" w:fill="EDEDED" w:themeFill="accent3" w:themeFillTint="33"/>
          </w:tcPr>
          <w:p w:rsidR="00F4013B" w:rsidRPr="00617BF7" w:rsidRDefault="00F4013B" w:rsidP="0016371A">
            <w:pPr>
              <w:rPr>
                <w:b/>
                <w:bCs/>
                <w:color w:val="FF0000"/>
              </w:rPr>
            </w:pPr>
            <w:r w:rsidRPr="00617BF7">
              <w:rPr>
                <w:b/>
                <w:bCs/>
                <w:color w:val="FF0000"/>
              </w:rPr>
              <w:t xml:space="preserve">We </w:t>
            </w:r>
            <w:r>
              <w:rPr>
                <w:b/>
                <w:bCs/>
                <w:color w:val="FF0000"/>
              </w:rPr>
              <w:t>W</w:t>
            </w:r>
            <w:r w:rsidRPr="00617BF7">
              <w:rPr>
                <w:b/>
                <w:bCs/>
                <w:color w:val="FF0000"/>
              </w:rPr>
              <w:t>on’t</w:t>
            </w:r>
          </w:p>
        </w:tc>
      </w:tr>
      <w:tr w:rsidR="00F4013B" w:rsidTr="0016371A">
        <w:tc>
          <w:tcPr>
            <w:tcW w:w="1704" w:type="dxa"/>
          </w:tcPr>
          <w:p w:rsidR="00F4013B" w:rsidRPr="00617BF7" w:rsidRDefault="00F4013B" w:rsidP="0016371A">
            <w:pPr>
              <w:rPr>
                <w:b/>
                <w:bCs/>
                <w:color w:val="FF0000"/>
              </w:rPr>
            </w:pPr>
            <w:r w:rsidRPr="00C26618">
              <w:rPr>
                <w:color w:val="FF0000"/>
              </w:rPr>
              <w:t>We are</w:t>
            </w:r>
            <w:r>
              <w:rPr>
                <w:b/>
                <w:bCs/>
                <w:color w:val="FF0000"/>
              </w:rPr>
              <w:t xml:space="preserve"> </w:t>
            </w:r>
            <w:r w:rsidRPr="00617BF7">
              <w:rPr>
                <w:b/>
                <w:bCs/>
                <w:color w:val="FF0000"/>
              </w:rPr>
              <w:t>Collaborati</w:t>
            </w:r>
            <w:r>
              <w:rPr>
                <w:b/>
                <w:bCs/>
                <w:color w:val="FF0000"/>
              </w:rPr>
              <w:t>ve</w:t>
            </w:r>
          </w:p>
        </w:tc>
        <w:tc>
          <w:tcPr>
            <w:tcW w:w="3536" w:type="dxa"/>
          </w:tcPr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Look out for and support each other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Help less experienced volunteers and employees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Try to help customers and visitors who have challenges or complaints and take them to the right person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flexible and support wherever needed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Build relationships with all</w:t>
            </w:r>
          </w:p>
        </w:tc>
        <w:tc>
          <w:tcPr>
            <w:tcW w:w="3776" w:type="dxa"/>
          </w:tcPr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Say “no” when asked to help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Cancel - except in extreme emergencies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Let others down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overly precious about what we do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Work in isolation</w:t>
            </w:r>
          </w:p>
        </w:tc>
      </w:tr>
      <w:tr w:rsidR="00F4013B" w:rsidTr="0016371A">
        <w:tc>
          <w:tcPr>
            <w:tcW w:w="1704" w:type="dxa"/>
          </w:tcPr>
          <w:p w:rsidR="00F4013B" w:rsidRPr="00C26618" w:rsidRDefault="00F4013B" w:rsidP="0016371A">
            <w:pPr>
              <w:rPr>
                <w:b/>
                <w:bCs/>
              </w:rPr>
            </w:pPr>
            <w:r w:rsidRPr="00C26618">
              <w:rPr>
                <w:color w:val="FF0000"/>
              </w:rPr>
              <w:t>We are</w:t>
            </w:r>
            <w:r w:rsidRPr="00C26618">
              <w:rPr>
                <w:b/>
                <w:bCs/>
                <w:color w:val="FF0000"/>
              </w:rPr>
              <w:t xml:space="preserve"> Bold</w:t>
            </w:r>
          </w:p>
        </w:tc>
        <w:tc>
          <w:tcPr>
            <w:tcW w:w="3536" w:type="dxa"/>
          </w:tcPr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Actively provide feedback to the organisation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Share our ideas and experience freely with all– what we do elsewhere that makes a difference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open to new ideas and new ways of doing things</w:t>
            </w:r>
          </w:p>
          <w:p w:rsidR="00F4013B" w:rsidRPr="002A789E" w:rsidRDefault="00F4013B" w:rsidP="0016371A">
            <w:pPr>
              <w:rPr>
                <w:szCs w:val="20"/>
              </w:rPr>
            </w:pPr>
          </w:p>
        </w:tc>
        <w:tc>
          <w:tcPr>
            <w:tcW w:w="3776" w:type="dxa"/>
          </w:tcPr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Keep ideas for improvement to ourselves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Act unenthusiastically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Make assumptions and blinker creativity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Have rigid opinions on how things should be done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Dismiss the ideas of others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 xml:space="preserve">Make the same mistakes </w:t>
            </w:r>
          </w:p>
        </w:tc>
      </w:tr>
      <w:tr w:rsidR="00F4013B" w:rsidTr="0016371A">
        <w:tc>
          <w:tcPr>
            <w:tcW w:w="1704" w:type="dxa"/>
          </w:tcPr>
          <w:p w:rsidR="00F4013B" w:rsidRPr="00617BF7" w:rsidRDefault="00F4013B" w:rsidP="0016371A">
            <w:pPr>
              <w:rPr>
                <w:color w:val="FF0000"/>
              </w:rPr>
            </w:pPr>
            <w:r>
              <w:rPr>
                <w:color w:val="FF0000"/>
              </w:rPr>
              <w:t xml:space="preserve">We are </w:t>
            </w:r>
            <w:r w:rsidRPr="00C26618">
              <w:rPr>
                <w:b/>
                <w:bCs/>
                <w:color w:val="FF0000"/>
              </w:rPr>
              <w:t>Passionate &amp; fun</w:t>
            </w:r>
          </w:p>
        </w:tc>
        <w:tc>
          <w:tcPr>
            <w:tcW w:w="3536" w:type="dxa"/>
          </w:tcPr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Demonstrate enthusiasm and excitement all we do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Spread the word about Ally Pally at every opportunity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Praise colleagues for a job well done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friendly and cheerful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Bring energy and fun to the role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Inspire others through our own self-motivation</w:t>
            </w:r>
          </w:p>
        </w:tc>
        <w:tc>
          <w:tcPr>
            <w:tcW w:w="3776" w:type="dxa"/>
          </w:tcPr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Ever say “I’m only a volunteer”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Look bored and disinterested when volunteering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Act in an unfriendly manner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Give up when the going gets tough</w:t>
            </w:r>
          </w:p>
          <w:p w:rsidR="00F4013B" w:rsidRPr="002A789E" w:rsidRDefault="00F4013B" w:rsidP="0016371A">
            <w:pPr>
              <w:pStyle w:val="ListParagraph"/>
              <w:rPr>
                <w:sz w:val="20"/>
                <w:szCs w:val="20"/>
              </w:rPr>
            </w:pPr>
          </w:p>
          <w:p w:rsidR="00F4013B" w:rsidRPr="002A789E" w:rsidRDefault="00F4013B" w:rsidP="0016371A">
            <w:pPr>
              <w:rPr>
                <w:szCs w:val="20"/>
              </w:rPr>
            </w:pPr>
          </w:p>
          <w:p w:rsidR="00F4013B" w:rsidRPr="002A789E" w:rsidRDefault="00F4013B" w:rsidP="0016371A">
            <w:pPr>
              <w:rPr>
                <w:szCs w:val="20"/>
              </w:rPr>
            </w:pPr>
          </w:p>
        </w:tc>
      </w:tr>
      <w:tr w:rsidR="00F4013B" w:rsidTr="0016371A">
        <w:tc>
          <w:tcPr>
            <w:tcW w:w="1704" w:type="dxa"/>
          </w:tcPr>
          <w:p w:rsidR="00F4013B" w:rsidRPr="00617BF7" w:rsidRDefault="00F4013B" w:rsidP="0016371A">
            <w:pPr>
              <w:rPr>
                <w:color w:val="FF0000"/>
              </w:rPr>
            </w:pPr>
            <w:r>
              <w:rPr>
                <w:color w:val="FF0000"/>
              </w:rPr>
              <w:t xml:space="preserve">We are </w:t>
            </w:r>
            <w:r w:rsidRPr="00C26618">
              <w:rPr>
                <w:b/>
                <w:bCs/>
                <w:color w:val="FF0000"/>
              </w:rPr>
              <w:t>Resourceful</w:t>
            </w:r>
          </w:p>
        </w:tc>
        <w:tc>
          <w:tcPr>
            <w:tcW w:w="3536" w:type="dxa"/>
          </w:tcPr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Demonstrate a can-do attitude and share ideas and solutions to problems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Think outside the box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Anticipate our customer’s and visitor’s needs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reliable and deliver what is asked of us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Deliver on our promises</w:t>
            </w:r>
          </w:p>
        </w:tc>
        <w:tc>
          <w:tcPr>
            <w:tcW w:w="3776" w:type="dxa"/>
          </w:tcPr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We won’t assume that someone else will do it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Say it is someone else’s responsibility – we will take ownership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Won’t be wasteful with time and resources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Grumble &amp; moan</w:t>
            </w:r>
          </w:p>
        </w:tc>
      </w:tr>
      <w:tr w:rsidR="00F4013B" w:rsidTr="0016371A">
        <w:tc>
          <w:tcPr>
            <w:tcW w:w="1704" w:type="dxa"/>
          </w:tcPr>
          <w:p w:rsidR="00F4013B" w:rsidRDefault="00F4013B" w:rsidP="0016371A">
            <w:r>
              <w:rPr>
                <w:color w:val="FF0000"/>
              </w:rPr>
              <w:t xml:space="preserve">We are </w:t>
            </w:r>
            <w:r w:rsidRPr="00C26618">
              <w:rPr>
                <w:b/>
                <w:bCs/>
                <w:color w:val="FF0000"/>
              </w:rPr>
              <w:t>Open &amp; Genuine</w:t>
            </w:r>
          </w:p>
        </w:tc>
        <w:tc>
          <w:tcPr>
            <w:tcW w:w="3536" w:type="dxa"/>
          </w:tcPr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Show tolerance and patience with all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Welcome new volunteers and share our knowledge and experience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Work as equals and respect each other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Arrange socials and lifts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Acknowledge the experience of others when we don’t know something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Put aside personal bias and judgments</w:t>
            </w:r>
          </w:p>
        </w:tc>
        <w:tc>
          <w:tcPr>
            <w:tcW w:w="3776" w:type="dxa"/>
          </w:tcPr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Judge other volunteers for their level of input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Point score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Act in a superior or bossy way</w:t>
            </w:r>
          </w:p>
          <w:p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Criticise others or Ally Pally in front of members of the public or other volunteers</w:t>
            </w:r>
          </w:p>
        </w:tc>
      </w:tr>
    </w:tbl>
    <w:p w:rsidR="00F4013B" w:rsidRDefault="00F4013B" w:rsidP="007A56F8">
      <w:pPr>
        <w:rPr>
          <w:b/>
          <w:bCs/>
          <w:color w:val="FF0000"/>
          <w:sz w:val="32"/>
          <w:szCs w:val="32"/>
        </w:rPr>
      </w:pPr>
    </w:p>
    <w:sectPr w:rsidR="00F4013B" w:rsidSect="00F401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3" w:bottom="993" w:left="1560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EF" w:rsidRDefault="002840EF" w:rsidP="00FA0C96">
      <w:r>
        <w:separator/>
      </w:r>
    </w:p>
  </w:endnote>
  <w:endnote w:type="continuationSeparator" w:id="0">
    <w:p w:rsidR="002840EF" w:rsidRDefault="002840EF" w:rsidP="00FA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62" w:rsidRPr="00B044F4" w:rsidRDefault="00AA1E62" w:rsidP="00AA1E62">
    <w:pPr>
      <w:pStyle w:val="NormalWeb"/>
      <w:spacing w:before="0" w:beforeAutospacing="0" w:after="0" w:afterAutospacing="0"/>
      <w:jc w:val="center"/>
      <w:rPr>
        <w:color w:val="E62A28"/>
        <w:sz w:val="14"/>
        <w:szCs w:val="14"/>
      </w:rPr>
    </w:pPr>
    <w:r w:rsidRPr="00B044F4">
      <w:rPr>
        <w:color w:val="E62A28"/>
        <w:sz w:val="14"/>
        <w:szCs w:val="14"/>
      </w:rPr>
      <w:t>ALEXANDRA PALACE, ALEXANDRA PALACE WAY, LONDON, N22 7AY • 020 8365 2121 • ALEXANDRAPALACE.COM</w:t>
    </w:r>
  </w:p>
  <w:p w:rsidR="00AA1E62" w:rsidRPr="00B044F4" w:rsidRDefault="00AA1E62" w:rsidP="00AA1E62">
    <w:pPr>
      <w:pStyle w:val="NormalWeb"/>
      <w:spacing w:before="0" w:beforeAutospacing="0" w:after="0" w:afterAutospacing="0"/>
      <w:jc w:val="center"/>
      <w:rPr>
        <w:color w:val="E62A28"/>
        <w:sz w:val="14"/>
        <w:szCs w:val="14"/>
      </w:rPr>
    </w:pPr>
    <w:r w:rsidRPr="00B044F4">
      <w:rPr>
        <w:color w:val="E62A28"/>
        <w:sz w:val="14"/>
        <w:szCs w:val="14"/>
      </w:rPr>
      <w:t>ALEXANDRA PARK AND PALACE CHARITABLE TRUST IS A REGISTERED CHARITY • CHARITY REGISTRATION NUMBER: 281991</w:t>
    </w:r>
  </w:p>
  <w:p w:rsidR="00AA1E62" w:rsidRPr="00AA1E62" w:rsidRDefault="00AA1E62">
    <w:pPr>
      <w:pStyle w:val="Footer"/>
      <w:rPr>
        <w:color w:val="E62A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416" w:rsidRPr="00B044F4" w:rsidRDefault="00C85416" w:rsidP="00C85416">
    <w:pPr>
      <w:pStyle w:val="NormalWeb"/>
      <w:spacing w:before="0" w:beforeAutospacing="0" w:after="0" w:afterAutospacing="0"/>
      <w:jc w:val="center"/>
      <w:rPr>
        <w:color w:val="E62A28"/>
        <w:sz w:val="14"/>
        <w:szCs w:val="14"/>
      </w:rPr>
    </w:pPr>
    <w:r w:rsidRPr="00B044F4">
      <w:rPr>
        <w:color w:val="E62A28"/>
        <w:sz w:val="14"/>
        <w:szCs w:val="14"/>
      </w:rPr>
      <w:t>ALEXANDRA PALACE, ALEXANDRA PALACE WAY, LONDON, N22 7AY • 020 8365 2121 • ALEXANDRAPALACE.COM</w:t>
    </w:r>
  </w:p>
  <w:p w:rsidR="00C85416" w:rsidRPr="00B044F4" w:rsidRDefault="00C85416" w:rsidP="00C85416">
    <w:pPr>
      <w:pStyle w:val="NormalWeb"/>
      <w:spacing w:before="0" w:beforeAutospacing="0" w:after="0" w:afterAutospacing="0"/>
      <w:jc w:val="center"/>
      <w:rPr>
        <w:color w:val="E62A28"/>
        <w:sz w:val="14"/>
        <w:szCs w:val="14"/>
      </w:rPr>
    </w:pPr>
    <w:r w:rsidRPr="00B044F4">
      <w:rPr>
        <w:color w:val="E62A28"/>
        <w:sz w:val="14"/>
        <w:szCs w:val="14"/>
      </w:rPr>
      <w:t>ALEXANDRA PARK AND PALACE CHARITABLE TRUST IS A REGISTERED CHARITY • CHARITY REGISTRATION NUMBER: 281991</w:t>
    </w:r>
  </w:p>
  <w:p w:rsidR="00C85416" w:rsidRDefault="00C85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EF" w:rsidRDefault="002840EF" w:rsidP="00FA0C96">
      <w:r>
        <w:separator/>
      </w:r>
    </w:p>
  </w:footnote>
  <w:footnote w:type="continuationSeparator" w:id="0">
    <w:p w:rsidR="002840EF" w:rsidRDefault="002840EF" w:rsidP="00FA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416" w:rsidRDefault="00C85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57" w:rsidRDefault="00D41957" w:rsidP="00D41957">
    <w:pPr>
      <w:pStyle w:val="Header"/>
      <w:tabs>
        <w:tab w:val="left" w:pos="2670"/>
        <w:tab w:val="center" w:pos="4025"/>
      </w:tabs>
      <w:rPr>
        <w:color w:val="E62A28"/>
        <w:sz w:val="14"/>
        <w:szCs w:val="14"/>
      </w:rPr>
    </w:pPr>
  </w:p>
  <w:p w:rsidR="00D41957" w:rsidRDefault="00D41957" w:rsidP="00D41957">
    <w:pPr>
      <w:pStyle w:val="Header"/>
      <w:tabs>
        <w:tab w:val="left" w:pos="2670"/>
        <w:tab w:val="center" w:pos="4025"/>
      </w:tabs>
      <w:rPr>
        <w:color w:val="E62A28"/>
        <w:sz w:val="14"/>
        <w:szCs w:val="14"/>
      </w:rPr>
    </w:pPr>
  </w:p>
  <w:p w:rsidR="00D41957" w:rsidRDefault="00D41957" w:rsidP="00D41957">
    <w:pPr>
      <w:pStyle w:val="Header"/>
      <w:tabs>
        <w:tab w:val="left" w:pos="2670"/>
        <w:tab w:val="center" w:pos="4025"/>
      </w:tabs>
      <w:jc w:val="center"/>
      <w:rPr>
        <w:color w:val="E62A28"/>
        <w:sz w:val="14"/>
        <w:szCs w:val="14"/>
      </w:rPr>
    </w:pPr>
  </w:p>
  <w:p w:rsidR="00D41957" w:rsidRPr="001730AF" w:rsidRDefault="00D41957" w:rsidP="00D41957">
    <w:pPr>
      <w:pStyle w:val="Header"/>
      <w:tabs>
        <w:tab w:val="left" w:pos="2670"/>
        <w:tab w:val="center" w:pos="4025"/>
      </w:tabs>
      <w:jc w:val="center"/>
      <w:rPr>
        <w:color w:val="E62A28"/>
        <w:sz w:val="14"/>
        <w:szCs w:val="14"/>
      </w:rPr>
    </w:pPr>
    <w:r w:rsidRPr="001730AF">
      <w:rPr>
        <w:noProof/>
        <w:color w:val="E62A28"/>
        <w:sz w:val="14"/>
        <w:szCs w:val="14"/>
        <w:lang w:val="en-US" w:eastAsia="en-US" w:bidi="ar-SA"/>
      </w:rPr>
      <w:drawing>
        <wp:inline distT="0" distB="0" distL="0" distR="0" wp14:anchorId="4334D3D8" wp14:editId="5CAFEC92">
          <wp:extent cx="1512000" cy="691200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exandra-Palace-Logotype-Balloon-Red-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69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1957" w:rsidRDefault="00D41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211"/>
    <w:multiLevelType w:val="hybridMultilevel"/>
    <w:tmpl w:val="77160F60"/>
    <w:lvl w:ilvl="0" w:tplc="8654D7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B0097"/>
    <w:multiLevelType w:val="hybridMultilevel"/>
    <w:tmpl w:val="90FA5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D448B"/>
    <w:multiLevelType w:val="hybridMultilevel"/>
    <w:tmpl w:val="5E844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F1037"/>
    <w:multiLevelType w:val="hybridMultilevel"/>
    <w:tmpl w:val="8968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20849"/>
    <w:multiLevelType w:val="hybridMultilevel"/>
    <w:tmpl w:val="E9E0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50BAD"/>
    <w:multiLevelType w:val="hybridMultilevel"/>
    <w:tmpl w:val="310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60437"/>
    <w:multiLevelType w:val="hybridMultilevel"/>
    <w:tmpl w:val="1A42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53089"/>
    <w:multiLevelType w:val="hybridMultilevel"/>
    <w:tmpl w:val="6C709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679B4"/>
    <w:multiLevelType w:val="hybridMultilevel"/>
    <w:tmpl w:val="8412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52FAF"/>
    <w:multiLevelType w:val="hybridMultilevel"/>
    <w:tmpl w:val="ED96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83AFD"/>
    <w:multiLevelType w:val="hybridMultilevel"/>
    <w:tmpl w:val="672A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D1B3D"/>
    <w:multiLevelType w:val="hybridMultilevel"/>
    <w:tmpl w:val="9D08A306"/>
    <w:lvl w:ilvl="0" w:tplc="E65A955E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C12FE"/>
    <w:multiLevelType w:val="hybridMultilevel"/>
    <w:tmpl w:val="9F003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16368"/>
    <w:multiLevelType w:val="hybridMultilevel"/>
    <w:tmpl w:val="66E6F3BC"/>
    <w:lvl w:ilvl="0" w:tplc="04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63B85"/>
    <w:multiLevelType w:val="hybridMultilevel"/>
    <w:tmpl w:val="44B09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B0B10"/>
    <w:multiLevelType w:val="hybridMultilevel"/>
    <w:tmpl w:val="7F7A0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57CD4"/>
    <w:multiLevelType w:val="hybridMultilevel"/>
    <w:tmpl w:val="291A2488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7" w15:restartNumberingAfterBreak="0">
    <w:nsid w:val="7DC83DA6"/>
    <w:multiLevelType w:val="hybridMultilevel"/>
    <w:tmpl w:val="67383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D4E6B"/>
    <w:multiLevelType w:val="hybridMultilevel"/>
    <w:tmpl w:val="4FA6F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72E80"/>
    <w:multiLevelType w:val="hybridMultilevel"/>
    <w:tmpl w:val="5EEE3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15"/>
  </w:num>
  <w:num w:numId="10">
    <w:abstractNumId w:val="19"/>
  </w:num>
  <w:num w:numId="11">
    <w:abstractNumId w:val="17"/>
  </w:num>
  <w:num w:numId="12">
    <w:abstractNumId w:val="14"/>
  </w:num>
  <w:num w:numId="13">
    <w:abstractNumId w:val="4"/>
  </w:num>
  <w:num w:numId="14">
    <w:abstractNumId w:val="0"/>
  </w:num>
  <w:num w:numId="15">
    <w:abstractNumId w:val="18"/>
  </w:num>
  <w:num w:numId="16">
    <w:abstractNumId w:val="12"/>
  </w:num>
  <w:num w:numId="17">
    <w:abstractNumId w:val="2"/>
  </w:num>
  <w:num w:numId="18">
    <w:abstractNumId w:val="8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96"/>
    <w:rsid w:val="000A16A5"/>
    <w:rsid w:val="000B629E"/>
    <w:rsid w:val="000B6E3F"/>
    <w:rsid w:val="000C4BB6"/>
    <w:rsid w:val="001140CF"/>
    <w:rsid w:val="001514D4"/>
    <w:rsid w:val="001730AF"/>
    <w:rsid w:val="001B3E0D"/>
    <w:rsid w:val="002840EF"/>
    <w:rsid w:val="00286923"/>
    <w:rsid w:val="002925CA"/>
    <w:rsid w:val="002B27F0"/>
    <w:rsid w:val="002F4D86"/>
    <w:rsid w:val="00316A77"/>
    <w:rsid w:val="003609FE"/>
    <w:rsid w:val="0038646F"/>
    <w:rsid w:val="004009DE"/>
    <w:rsid w:val="004820F0"/>
    <w:rsid w:val="00517F75"/>
    <w:rsid w:val="00535B93"/>
    <w:rsid w:val="005471AF"/>
    <w:rsid w:val="0055337C"/>
    <w:rsid w:val="005F3F6C"/>
    <w:rsid w:val="00607AE1"/>
    <w:rsid w:val="00732360"/>
    <w:rsid w:val="00772D61"/>
    <w:rsid w:val="007A56F8"/>
    <w:rsid w:val="007A6240"/>
    <w:rsid w:val="007A71EE"/>
    <w:rsid w:val="007B47F0"/>
    <w:rsid w:val="00842896"/>
    <w:rsid w:val="00854CF2"/>
    <w:rsid w:val="008960F9"/>
    <w:rsid w:val="008C5B74"/>
    <w:rsid w:val="008F655C"/>
    <w:rsid w:val="00942F49"/>
    <w:rsid w:val="009C28C2"/>
    <w:rsid w:val="00A72E24"/>
    <w:rsid w:val="00AA1E62"/>
    <w:rsid w:val="00AD2C72"/>
    <w:rsid w:val="00B044F4"/>
    <w:rsid w:val="00B25DCC"/>
    <w:rsid w:val="00B70A77"/>
    <w:rsid w:val="00BC5ACF"/>
    <w:rsid w:val="00C62C2D"/>
    <w:rsid w:val="00C85416"/>
    <w:rsid w:val="00C949BD"/>
    <w:rsid w:val="00D41957"/>
    <w:rsid w:val="00D97134"/>
    <w:rsid w:val="00DB375F"/>
    <w:rsid w:val="00DC6677"/>
    <w:rsid w:val="00E00340"/>
    <w:rsid w:val="00E544F3"/>
    <w:rsid w:val="00E92477"/>
    <w:rsid w:val="00EB7EB3"/>
    <w:rsid w:val="00F4013B"/>
    <w:rsid w:val="00F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7FCCDA"/>
  <w15:docId w15:val="{2E58F7B2-7693-49F6-9FFC-129688E6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0AF"/>
    <w:pPr>
      <w:widowControl w:val="0"/>
      <w:suppressAutoHyphens/>
      <w:spacing w:after="0" w:line="240" w:lineRule="auto"/>
    </w:pPr>
    <w:rPr>
      <w:rFonts w:ascii="Gill Sans MT" w:eastAsia="Arial Unicode MS" w:hAnsi="Gill Sans MT" w:cs="Arial Unicode MS"/>
      <w:kern w:val="2"/>
      <w:sz w:val="20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C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C96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FA0C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C96"/>
    <w:rPr>
      <w:rFonts w:ascii="Gill Sans MT" w:hAnsi="Gill Sans MT"/>
    </w:rPr>
  </w:style>
  <w:style w:type="paragraph" w:styleId="ListParagraph">
    <w:name w:val="List Paragraph"/>
    <w:basedOn w:val="Normal"/>
    <w:uiPriority w:val="34"/>
    <w:qFormat/>
    <w:rsid w:val="00AA1E62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rsid w:val="00AA1E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E0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0D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table" w:styleId="TableGrid">
    <w:name w:val="Table Grid"/>
    <w:basedOn w:val="TableNormal"/>
    <w:uiPriority w:val="39"/>
    <w:rsid w:val="001B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B3E0D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E0D"/>
    <w:rPr>
      <w:sz w:val="20"/>
      <w:szCs w:val="20"/>
    </w:rPr>
  </w:style>
  <w:style w:type="paragraph" w:customStyle="1" w:styleId="Body">
    <w:name w:val="Body"/>
    <w:link w:val="BodyChar"/>
    <w:rsid w:val="001B3E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BodyChar">
    <w:name w:val="Body Char"/>
    <w:basedOn w:val="DefaultParagraphFont"/>
    <w:link w:val="Body"/>
    <w:rsid w:val="001B3E0D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6026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729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7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E15F6-B9BB-4A75-B02A-E79A92AE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Chiara Russo</cp:lastModifiedBy>
  <cp:revision>2</cp:revision>
  <dcterms:created xsi:type="dcterms:W3CDTF">2019-09-19T14:21:00Z</dcterms:created>
  <dcterms:modified xsi:type="dcterms:W3CDTF">2019-09-19T14:21:00Z</dcterms:modified>
</cp:coreProperties>
</file>